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ffffff" w:val="clear"/>
        <w:spacing w:after="180" w:lineRule="auto"/>
        <w:rPr/>
      </w:pPr>
      <w:bookmarkStart w:colFirst="0" w:colLast="0" w:name="_t8shyxbayk01" w:id="0"/>
      <w:bookmarkEnd w:id="0"/>
      <w:r w:rsidDel="00000000" w:rsidR="00000000" w:rsidRPr="00000000">
        <w:rPr>
          <w:rtl w:val="0"/>
        </w:rPr>
        <w:t xml:space="preserve">Behelder</w:t>
      </w:r>
    </w:p>
    <w:p w:rsidR="00000000" w:rsidDel="00000000" w:rsidP="00000000" w:rsidRDefault="00000000" w:rsidRPr="00000000" w14:paraId="00000002">
      <w:pPr>
        <w:pStyle w:val="Subtitle"/>
        <w:shd w:fill="ffffff" w:val="clear"/>
        <w:spacing w:after="180" w:lineRule="auto"/>
        <w:rPr/>
      </w:pPr>
      <w:bookmarkStart w:colFirst="0" w:colLast="0" w:name="_gy3b9zrlrclq" w:id="1"/>
      <w:bookmarkEnd w:id="1"/>
      <w:r w:rsidDel="00000000" w:rsidR="00000000" w:rsidRPr="00000000">
        <w:rPr>
          <w:rtl w:val="0"/>
        </w:rPr>
        <w:t xml:space="preserve">Wondrous Item, uncommon</w:t>
      </w:r>
    </w:p>
    <w:p w:rsidR="00000000" w:rsidDel="00000000" w:rsidP="00000000" w:rsidRDefault="00000000" w:rsidRPr="00000000" w14:paraId="00000003">
      <w:pPr>
        <w:shd w:fill="ffffff" w:val="clear"/>
        <w:spacing w:after="180" w:lineRule="auto"/>
        <w:rPr/>
      </w:pPr>
      <w:r w:rsidDel="00000000" w:rsidR="00000000" w:rsidRPr="00000000">
        <w:rPr>
          <w:rtl w:val="0"/>
        </w:rPr>
        <w:t xml:space="preserve">The behelder can be activated by opening the lid at its top, causing an eyestalk to rise out of it, which can be extended for up to 10 feet. </w:t>
      </w:r>
    </w:p>
    <w:p w:rsidR="00000000" w:rsidDel="00000000" w:rsidP="00000000" w:rsidRDefault="00000000" w:rsidRPr="00000000" w14:paraId="00000004">
      <w:pPr>
        <w:shd w:fill="ffffff" w:val="clear"/>
        <w:spacing w:after="180" w:lineRule="auto"/>
        <w:rPr/>
      </w:pPr>
      <w:r w:rsidDel="00000000" w:rsidR="00000000" w:rsidRPr="00000000">
        <w:rPr>
          <w:rtl w:val="0"/>
        </w:rPr>
        <w:t xml:space="preserve">While activated, the eye records everything it can see within 120 feet of it, of which it stores the last 24 hours.</w:t>
      </w:r>
    </w:p>
    <w:p w:rsidR="00000000" w:rsidDel="00000000" w:rsidP="00000000" w:rsidRDefault="00000000" w:rsidRPr="00000000" w14:paraId="00000005">
      <w:pPr>
        <w:shd w:fill="ffffff" w:val="clear"/>
        <w:spacing w:after="180" w:lineRule="auto"/>
        <w:rPr/>
      </w:pPr>
      <w:r w:rsidDel="00000000" w:rsidR="00000000" w:rsidRPr="00000000">
        <w:rPr>
          <w:rtl w:val="0"/>
        </w:rPr>
        <w:t xml:space="preserve">While the behelder is not activated, everything stored within it can be played back, appearing as a scaled down </w:t>
      </w:r>
      <w:r w:rsidDel="00000000" w:rsidR="00000000" w:rsidRPr="00000000">
        <w:rPr>
          <w:rtl w:val="0"/>
        </w:rPr>
        <w:t xml:space="preserve">illusion in</w:t>
      </w:r>
      <w:r w:rsidDel="00000000" w:rsidR="00000000" w:rsidRPr="00000000">
        <w:rPr>
          <w:rtl w:val="0"/>
        </w:rPr>
        <w:t xml:space="preserve"> a 12-foot-diameter sphere above it. The illusion can be made smaller, as well as play faster or be reversed by adjusting the sliders at the side of the box. </w:t>
      </w:r>
    </w:p>
    <w:p w:rsidR="00000000" w:rsidDel="00000000" w:rsidP="00000000" w:rsidRDefault="00000000" w:rsidRPr="00000000" w14:paraId="00000006">
      <w:pPr>
        <w:shd w:fill="ffffff" w:val="clear"/>
        <w:spacing w:after="180" w:lineRule="auto"/>
        <w:rPr/>
      </w:pPr>
      <w:r w:rsidDel="00000000" w:rsidR="00000000" w:rsidRPr="00000000">
        <w:rPr>
          <w:rtl w:val="0"/>
        </w:rPr>
        <w:t xml:space="preserve">All stored illusions are erased if the box is put within an antimagic field, or if it is the subject of a dispel magic spell.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